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12FF" w14:textId="43645100" w:rsidR="007F263B" w:rsidRDefault="007F263B" w:rsidP="007F263B">
      <w:pPr>
        <w:pStyle w:val="Sinespaciado"/>
        <w:jc w:val="center"/>
        <w:rPr>
          <w:rFonts w:asciiTheme="minorBidi" w:hAnsiTheme="minorBidi"/>
          <w:b/>
          <w:bCs/>
          <w:sz w:val="40"/>
          <w:szCs w:val="40"/>
        </w:rPr>
      </w:pPr>
      <w:r>
        <w:rPr>
          <w:noProof/>
          <w:lang w:val="es-ES_tradnl" w:eastAsia="es-ES_tradnl"/>
        </w:rPr>
        <w:drawing>
          <wp:anchor distT="0" distB="0" distL="114300" distR="114300" simplePos="0" relativeHeight="251661312" behindDoc="1" locked="0" layoutInCell="1" allowOverlap="1" wp14:anchorId="2E5C5B3F" wp14:editId="7A8439A6">
            <wp:simplePos x="0" y="0"/>
            <wp:positionH relativeFrom="page">
              <wp:posOffset>-59055</wp:posOffset>
            </wp:positionH>
            <wp:positionV relativeFrom="paragraph">
              <wp:posOffset>-855980</wp:posOffset>
            </wp:positionV>
            <wp:extent cx="7581900" cy="10720705"/>
            <wp:effectExtent l="0" t="0" r="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1900" cy="10720705"/>
                    </a:xfrm>
                    <a:prstGeom prst="rect">
                      <a:avLst/>
                    </a:prstGeom>
                  </pic:spPr>
                </pic:pic>
              </a:graphicData>
            </a:graphic>
            <wp14:sizeRelH relativeFrom="margin">
              <wp14:pctWidth>0</wp14:pctWidth>
            </wp14:sizeRelH>
            <wp14:sizeRelV relativeFrom="margin">
              <wp14:pctHeight>0</wp14:pctHeight>
            </wp14:sizeRelV>
          </wp:anchor>
        </w:drawing>
      </w:r>
    </w:p>
    <w:p w14:paraId="089240C3" w14:textId="701AB5FD" w:rsidR="007F263B" w:rsidRDefault="007F263B" w:rsidP="007F263B">
      <w:pPr>
        <w:pStyle w:val="Sinespaciado"/>
        <w:jc w:val="center"/>
        <w:rPr>
          <w:rFonts w:asciiTheme="minorBidi" w:hAnsiTheme="minorBidi"/>
          <w:b/>
          <w:bCs/>
          <w:sz w:val="40"/>
          <w:szCs w:val="40"/>
        </w:rPr>
      </w:pPr>
    </w:p>
    <w:p w14:paraId="47CD60AB" w14:textId="143DDCAE" w:rsidR="007F263B" w:rsidRDefault="007F263B" w:rsidP="007F263B">
      <w:pPr>
        <w:pStyle w:val="Sinespaciado"/>
        <w:jc w:val="center"/>
        <w:rPr>
          <w:rFonts w:asciiTheme="minorBidi" w:hAnsiTheme="minorBidi"/>
          <w:b/>
          <w:bCs/>
          <w:sz w:val="40"/>
          <w:szCs w:val="40"/>
        </w:rPr>
      </w:pPr>
    </w:p>
    <w:p w14:paraId="4771A3BD" w14:textId="10596CA8" w:rsidR="007F263B" w:rsidRDefault="007F263B" w:rsidP="007F263B">
      <w:pPr>
        <w:pStyle w:val="Sinespaciado"/>
        <w:jc w:val="both"/>
        <w:rPr>
          <w:rFonts w:asciiTheme="minorBidi" w:hAnsiTheme="minorBidi"/>
          <w:sz w:val="28"/>
          <w:szCs w:val="28"/>
        </w:rPr>
      </w:pPr>
    </w:p>
    <w:p w14:paraId="5A4CC8E0" w14:textId="77777777" w:rsidR="00964A5B" w:rsidRDefault="00964A5B" w:rsidP="009B10EE">
      <w:pPr>
        <w:pStyle w:val="Sinespaciado"/>
        <w:jc w:val="center"/>
        <w:rPr>
          <w:rFonts w:asciiTheme="minorBidi" w:hAnsiTheme="minorBidi"/>
          <w:b/>
          <w:bCs/>
          <w:color w:val="006600"/>
          <w:sz w:val="52"/>
          <w:szCs w:val="52"/>
          <w:lang w:eastAsia="es-ES"/>
        </w:rPr>
      </w:pPr>
    </w:p>
    <w:p w14:paraId="67768BFA" w14:textId="6DB52B58" w:rsidR="009B10EE" w:rsidRDefault="009B10EE" w:rsidP="009B10EE">
      <w:pPr>
        <w:pStyle w:val="Sinespaciado"/>
        <w:jc w:val="center"/>
        <w:rPr>
          <w:rFonts w:asciiTheme="minorBidi" w:hAnsiTheme="minorBidi"/>
          <w:b/>
          <w:bCs/>
          <w:color w:val="006600"/>
          <w:sz w:val="52"/>
          <w:szCs w:val="52"/>
          <w:lang w:eastAsia="es-ES"/>
        </w:rPr>
      </w:pPr>
      <w:r w:rsidRPr="009B10EE">
        <w:rPr>
          <w:rFonts w:asciiTheme="minorBidi" w:hAnsiTheme="minorBidi"/>
          <w:b/>
          <w:bCs/>
          <w:color w:val="006600"/>
          <w:sz w:val="52"/>
          <w:szCs w:val="52"/>
          <w:lang w:eastAsia="es-ES"/>
        </w:rPr>
        <w:t>NOTA DE PRENSA</w:t>
      </w:r>
    </w:p>
    <w:p w14:paraId="1B98E046" w14:textId="77777777" w:rsidR="00B74CE4" w:rsidRDefault="00B74CE4" w:rsidP="00B74CE4">
      <w:pPr>
        <w:pStyle w:val="Sinespaciado"/>
        <w:jc w:val="both"/>
        <w:rPr>
          <w:rFonts w:ascii="Arial" w:hAnsi="Arial" w:cs="Arial"/>
          <w:sz w:val="28"/>
          <w:szCs w:val="28"/>
        </w:rPr>
      </w:pPr>
    </w:p>
    <w:p w14:paraId="0E4A74CB" w14:textId="77777777" w:rsidR="00B74CE4" w:rsidRDefault="00B74CE4" w:rsidP="00B74CE4">
      <w:pPr>
        <w:pStyle w:val="Sinespaciado"/>
        <w:jc w:val="both"/>
        <w:rPr>
          <w:rFonts w:ascii="Arial" w:hAnsi="Arial" w:cs="Arial"/>
          <w:b/>
          <w:bCs/>
          <w:sz w:val="28"/>
          <w:szCs w:val="28"/>
        </w:rPr>
      </w:pPr>
    </w:p>
    <w:p w14:paraId="106F55C8" w14:textId="77777777" w:rsidR="00B74CE4" w:rsidRDefault="00B74CE4" w:rsidP="00B74CE4">
      <w:pPr>
        <w:pStyle w:val="Sinespaciado"/>
        <w:jc w:val="both"/>
        <w:rPr>
          <w:rFonts w:ascii="Arial" w:hAnsi="Arial" w:cs="Arial"/>
          <w:b/>
          <w:bCs/>
          <w:sz w:val="28"/>
          <w:szCs w:val="28"/>
        </w:rPr>
      </w:pPr>
      <w:r w:rsidRPr="00B74CE4">
        <w:rPr>
          <w:rFonts w:ascii="Arial" w:hAnsi="Arial" w:cs="Arial"/>
          <w:b/>
          <w:bCs/>
          <w:sz w:val="28"/>
          <w:szCs w:val="28"/>
        </w:rPr>
        <w:t xml:space="preserve">La Asociación de </w:t>
      </w:r>
      <w:r>
        <w:rPr>
          <w:rFonts w:ascii="Arial" w:hAnsi="Arial" w:cs="Arial"/>
          <w:b/>
          <w:bCs/>
          <w:sz w:val="28"/>
          <w:szCs w:val="28"/>
        </w:rPr>
        <w:t>A</w:t>
      </w:r>
      <w:r w:rsidRPr="00B74CE4">
        <w:rPr>
          <w:rFonts w:ascii="Arial" w:hAnsi="Arial" w:cs="Arial"/>
          <w:b/>
          <w:bCs/>
          <w:sz w:val="28"/>
          <w:szCs w:val="28"/>
        </w:rPr>
        <w:t xml:space="preserve">mistad Andaluza Marroquí - </w:t>
      </w:r>
      <w:r w:rsidRPr="00B74CE4">
        <w:rPr>
          <w:rFonts w:ascii="Arial" w:hAnsi="Arial" w:cs="Arial"/>
          <w:b/>
          <w:bCs/>
          <w:sz w:val="28"/>
          <w:szCs w:val="28"/>
        </w:rPr>
        <w:t xml:space="preserve">FORO IBN RUSHD </w:t>
      </w:r>
      <w:r w:rsidRPr="00B74CE4">
        <w:rPr>
          <w:rFonts w:ascii="Arial" w:hAnsi="Arial" w:cs="Arial"/>
          <w:b/>
          <w:bCs/>
          <w:sz w:val="28"/>
          <w:szCs w:val="28"/>
        </w:rPr>
        <w:t xml:space="preserve">celebra la Reunión de Alto Nivel (RAN) llevada a cabo en Madrid entre los </w:t>
      </w:r>
      <w:r w:rsidRPr="00B74CE4">
        <w:rPr>
          <w:rFonts w:ascii="Arial" w:hAnsi="Arial" w:cs="Arial"/>
          <w:b/>
          <w:bCs/>
          <w:sz w:val="28"/>
          <w:szCs w:val="28"/>
        </w:rPr>
        <w:t>Gobiernos de España y Marruecos</w:t>
      </w:r>
      <w:r>
        <w:rPr>
          <w:rFonts w:ascii="Arial" w:hAnsi="Arial" w:cs="Arial"/>
          <w:b/>
          <w:bCs/>
          <w:sz w:val="28"/>
          <w:szCs w:val="28"/>
        </w:rPr>
        <w:t>.</w:t>
      </w:r>
    </w:p>
    <w:p w14:paraId="14C3CBBC" w14:textId="1F837013" w:rsidR="00B74CE4" w:rsidRPr="00B74CE4" w:rsidRDefault="00B74CE4" w:rsidP="00B74CE4">
      <w:pPr>
        <w:pStyle w:val="Sinespaciado"/>
        <w:jc w:val="both"/>
        <w:rPr>
          <w:rFonts w:ascii="Arial" w:hAnsi="Arial" w:cs="Arial"/>
          <w:b/>
          <w:bCs/>
          <w:sz w:val="28"/>
          <w:szCs w:val="28"/>
        </w:rPr>
      </w:pPr>
      <w:r w:rsidRPr="00B74CE4">
        <w:rPr>
          <w:rFonts w:ascii="Arial" w:hAnsi="Arial" w:cs="Arial"/>
          <w:b/>
          <w:bCs/>
          <w:sz w:val="28"/>
          <w:szCs w:val="28"/>
        </w:rPr>
        <w:t xml:space="preserve"> </w:t>
      </w:r>
    </w:p>
    <w:p w14:paraId="66A380A7" w14:textId="77777777" w:rsidR="00B74CE4" w:rsidRDefault="00B74CE4" w:rsidP="00B74CE4">
      <w:pPr>
        <w:pStyle w:val="Sinespaciado"/>
        <w:jc w:val="both"/>
        <w:rPr>
          <w:rFonts w:ascii="Arial" w:hAnsi="Arial" w:cs="Arial"/>
          <w:sz w:val="28"/>
          <w:szCs w:val="28"/>
        </w:rPr>
      </w:pPr>
    </w:p>
    <w:p w14:paraId="3026F0A3" w14:textId="627C0E65" w:rsidR="00B74CE4" w:rsidRPr="00B74CE4" w:rsidRDefault="00B74CE4" w:rsidP="00B74CE4">
      <w:pPr>
        <w:pStyle w:val="Sinespaciado"/>
        <w:jc w:val="right"/>
        <w:rPr>
          <w:rFonts w:ascii="Arial" w:hAnsi="Arial" w:cs="Arial"/>
          <w:sz w:val="28"/>
          <w:szCs w:val="28"/>
        </w:rPr>
      </w:pPr>
      <w:r>
        <w:rPr>
          <w:rFonts w:ascii="Arial" w:hAnsi="Arial" w:cs="Arial"/>
          <w:sz w:val="28"/>
          <w:szCs w:val="28"/>
        </w:rPr>
        <w:t>5</w:t>
      </w:r>
      <w:r w:rsidRPr="00B74CE4">
        <w:rPr>
          <w:rFonts w:ascii="Arial" w:hAnsi="Arial" w:cs="Arial"/>
          <w:sz w:val="28"/>
          <w:szCs w:val="28"/>
        </w:rPr>
        <w:t xml:space="preserve"> de diciembre 2025</w:t>
      </w:r>
    </w:p>
    <w:p w14:paraId="66DF0069" w14:textId="77777777" w:rsidR="00B74CE4" w:rsidRPr="00B74CE4" w:rsidRDefault="00B74CE4" w:rsidP="00B74CE4">
      <w:pPr>
        <w:pStyle w:val="Sinespaciado"/>
        <w:jc w:val="both"/>
        <w:rPr>
          <w:rFonts w:ascii="Arial" w:hAnsi="Arial" w:cs="Arial"/>
          <w:sz w:val="28"/>
          <w:szCs w:val="28"/>
        </w:rPr>
      </w:pPr>
    </w:p>
    <w:p w14:paraId="366B97E1" w14:textId="77777777" w:rsidR="00B74CE4" w:rsidRPr="00B74CE4" w:rsidRDefault="00B74CE4" w:rsidP="00B74CE4">
      <w:pPr>
        <w:pStyle w:val="Sinespaciado"/>
        <w:jc w:val="both"/>
        <w:rPr>
          <w:rFonts w:ascii="Arial" w:hAnsi="Arial" w:cs="Arial"/>
          <w:sz w:val="28"/>
          <w:szCs w:val="28"/>
        </w:rPr>
      </w:pPr>
    </w:p>
    <w:p w14:paraId="58AE6F80" w14:textId="1FCC32E0" w:rsidR="00B74CE4" w:rsidRDefault="00B74CE4" w:rsidP="00B74CE4">
      <w:pPr>
        <w:pStyle w:val="Sinespaciado"/>
        <w:jc w:val="both"/>
        <w:rPr>
          <w:rFonts w:ascii="Arial" w:hAnsi="Arial" w:cs="Arial"/>
          <w:sz w:val="28"/>
          <w:szCs w:val="28"/>
        </w:rPr>
      </w:pPr>
      <w:r w:rsidRPr="00B74CE4">
        <w:rPr>
          <w:rFonts w:ascii="Arial" w:hAnsi="Arial" w:cs="Arial"/>
          <w:sz w:val="28"/>
          <w:szCs w:val="28"/>
        </w:rPr>
        <w:t>Desde la Asociación de Amistad Andaluza-</w:t>
      </w:r>
      <w:proofErr w:type="gramStart"/>
      <w:r w:rsidRPr="00B74CE4">
        <w:rPr>
          <w:rFonts w:ascii="Arial" w:hAnsi="Arial" w:cs="Arial"/>
          <w:sz w:val="28"/>
          <w:szCs w:val="28"/>
        </w:rPr>
        <w:t>Marroquí</w:t>
      </w:r>
      <w:proofErr w:type="gramEnd"/>
      <w:r w:rsidRPr="00B74CE4">
        <w:rPr>
          <w:rFonts w:ascii="Arial" w:hAnsi="Arial" w:cs="Arial"/>
          <w:sz w:val="28"/>
          <w:szCs w:val="28"/>
        </w:rPr>
        <w:t xml:space="preserve">, Foro Ibn </w:t>
      </w:r>
      <w:proofErr w:type="spellStart"/>
      <w:r w:rsidRPr="00B74CE4">
        <w:rPr>
          <w:rFonts w:ascii="Arial" w:hAnsi="Arial" w:cs="Arial"/>
          <w:sz w:val="28"/>
          <w:szCs w:val="28"/>
        </w:rPr>
        <w:t>Rushd</w:t>
      </w:r>
      <w:proofErr w:type="spellEnd"/>
      <w:r w:rsidRPr="00B74CE4">
        <w:rPr>
          <w:rFonts w:ascii="Arial" w:hAnsi="Arial" w:cs="Arial"/>
          <w:sz w:val="28"/>
          <w:szCs w:val="28"/>
        </w:rPr>
        <w:t>, saludamos la realización de la XIII cumbre intergubernamental entre España y Marruecos</w:t>
      </w:r>
      <w:r>
        <w:rPr>
          <w:rFonts w:ascii="Arial" w:hAnsi="Arial" w:cs="Arial"/>
          <w:sz w:val="28"/>
          <w:szCs w:val="28"/>
        </w:rPr>
        <w:t xml:space="preserve"> (RAN)</w:t>
      </w:r>
      <w:r w:rsidRPr="00B74CE4">
        <w:rPr>
          <w:rFonts w:ascii="Arial" w:hAnsi="Arial" w:cs="Arial"/>
          <w:sz w:val="28"/>
          <w:szCs w:val="28"/>
        </w:rPr>
        <w:t xml:space="preserve">, celebrada este 4 de diciembre en la capital española y copresidida por el </w:t>
      </w:r>
      <w:proofErr w:type="gramStart"/>
      <w:r w:rsidRPr="00B74CE4">
        <w:rPr>
          <w:rFonts w:ascii="Arial" w:hAnsi="Arial" w:cs="Arial"/>
          <w:sz w:val="28"/>
          <w:szCs w:val="28"/>
        </w:rPr>
        <w:t>Presidente</w:t>
      </w:r>
      <w:proofErr w:type="gramEnd"/>
      <w:r w:rsidRPr="00B74CE4">
        <w:rPr>
          <w:rFonts w:ascii="Arial" w:hAnsi="Arial" w:cs="Arial"/>
          <w:sz w:val="28"/>
          <w:szCs w:val="28"/>
        </w:rPr>
        <w:t xml:space="preserve"> del gobierno Pedro Sánchez y el primer </w:t>
      </w:r>
      <w:proofErr w:type="gramStart"/>
      <w:r w:rsidRPr="00B74CE4">
        <w:rPr>
          <w:rFonts w:ascii="Arial" w:hAnsi="Arial" w:cs="Arial"/>
          <w:sz w:val="28"/>
          <w:szCs w:val="28"/>
        </w:rPr>
        <w:t>Ministro</w:t>
      </w:r>
      <w:proofErr w:type="gramEnd"/>
      <w:r w:rsidRPr="00B74CE4">
        <w:rPr>
          <w:rFonts w:ascii="Arial" w:hAnsi="Arial" w:cs="Arial"/>
          <w:sz w:val="28"/>
          <w:szCs w:val="28"/>
        </w:rPr>
        <w:t xml:space="preserve"> marroquí </w:t>
      </w:r>
      <w:proofErr w:type="spellStart"/>
      <w:r w:rsidRPr="00B74CE4">
        <w:rPr>
          <w:rFonts w:ascii="Arial" w:hAnsi="Arial" w:cs="Arial"/>
          <w:sz w:val="28"/>
          <w:szCs w:val="28"/>
        </w:rPr>
        <w:t>Aziz</w:t>
      </w:r>
      <w:proofErr w:type="spellEnd"/>
      <w:r w:rsidRPr="00B74CE4">
        <w:rPr>
          <w:rFonts w:ascii="Arial" w:hAnsi="Arial" w:cs="Arial"/>
          <w:sz w:val="28"/>
          <w:szCs w:val="28"/>
        </w:rPr>
        <w:t xml:space="preserve"> </w:t>
      </w:r>
      <w:proofErr w:type="spellStart"/>
      <w:r w:rsidRPr="00B74CE4">
        <w:rPr>
          <w:rFonts w:ascii="Arial" w:hAnsi="Arial" w:cs="Arial"/>
          <w:sz w:val="28"/>
          <w:szCs w:val="28"/>
        </w:rPr>
        <w:t>Ajanuch</w:t>
      </w:r>
      <w:proofErr w:type="spellEnd"/>
      <w:r w:rsidRPr="00B74CE4">
        <w:rPr>
          <w:rFonts w:ascii="Arial" w:hAnsi="Arial" w:cs="Arial"/>
          <w:sz w:val="28"/>
          <w:szCs w:val="28"/>
        </w:rPr>
        <w:t xml:space="preserve">, junto a los dos responsables de la diplomacia española y marroquí, José Manuel Albares y Nacer </w:t>
      </w:r>
      <w:proofErr w:type="spellStart"/>
      <w:r w:rsidRPr="00B74CE4">
        <w:rPr>
          <w:rFonts w:ascii="Arial" w:hAnsi="Arial" w:cs="Arial"/>
          <w:sz w:val="28"/>
          <w:szCs w:val="28"/>
        </w:rPr>
        <w:t>Burita</w:t>
      </w:r>
      <w:proofErr w:type="spellEnd"/>
      <w:r w:rsidRPr="00B74CE4">
        <w:rPr>
          <w:rFonts w:ascii="Arial" w:hAnsi="Arial" w:cs="Arial"/>
          <w:sz w:val="28"/>
          <w:szCs w:val="28"/>
        </w:rPr>
        <w:t xml:space="preserve"> respectivamente, además de otros ministros de los respectivos gabinetes.</w:t>
      </w:r>
    </w:p>
    <w:p w14:paraId="3A0E877C" w14:textId="77777777" w:rsidR="00B74CE4" w:rsidRPr="00B74CE4" w:rsidRDefault="00B74CE4" w:rsidP="00B74CE4">
      <w:pPr>
        <w:pStyle w:val="Sinespaciado"/>
        <w:jc w:val="both"/>
        <w:rPr>
          <w:rFonts w:ascii="Arial" w:hAnsi="Arial" w:cs="Arial"/>
          <w:sz w:val="28"/>
          <w:szCs w:val="28"/>
        </w:rPr>
      </w:pPr>
    </w:p>
    <w:p w14:paraId="36F85665" w14:textId="77777777" w:rsidR="00B74CE4" w:rsidRDefault="00B74CE4" w:rsidP="00B74CE4">
      <w:pPr>
        <w:pStyle w:val="Sinespaciado"/>
        <w:jc w:val="both"/>
        <w:rPr>
          <w:rFonts w:ascii="Arial" w:hAnsi="Arial" w:cs="Arial"/>
          <w:sz w:val="28"/>
          <w:szCs w:val="28"/>
        </w:rPr>
      </w:pPr>
      <w:r w:rsidRPr="00B74CE4">
        <w:rPr>
          <w:rFonts w:ascii="Arial" w:hAnsi="Arial" w:cs="Arial"/>
          <w:sz w:val="28"/>
          <w:szCs w:val="28"/>
        </w:rPr>
        <w:t>La realización de esta nueva cumbre, la XIII RAN, es una prueba más de la convicción que guía y defiende nuestra Asociación: el eje principal de las relaciones bilaterales hispano-marroquíes es y seguirá siendo el diálogo, y el acercamiento de intereses e historia compartida, máxime en esta época en que vivimos dominada por las fuerzas del enfrentamiento.  Por ello, nos sentimos orgullosos y apoyamos que Marruecos y España escojan el diálogo.</w:t>
      </w:r>
    </w:p>
    <w:p w14:paraId="249F9211" w14:textId="77777777" w:rsidR="00B74CE4" w:rsidRDefault="00B74CE4" w:rsidP="00B74CE4">
      <w:pPr>
        <w:pStyle w:val="Sinespaciado"/>
        <w:jc w:val="both"/>
        <w:rPr>
          <w:rFonts w:ascii="Arial" w:hAnsi="Arial" w:cs="Arial"/>
          <w:sz w:val="28"/>
          <w:szCs w:val="28"/>
        </w:rPr>
      </w:pPr>
    </w:p>
    <w:p w14:paraId="32F7A801" w14:textId="77777777" w:rsidR="00B74CE4" w:rsidRDefault="00B74CE4" w:rsidP="00B74CE4">
      <w:pPr>
        <w:pStyle w:val="Sinespaciado"/>
        <w:jc w:val="both"/>
        <w:rPr>
          <w:rFonts w:ascii="Arial" w:hAnsi="Arial" w:cs="Arial"/>
          <w:sz w:val="28"/>
          <w:szCs w:val="28"/>
        </w:rPr>
      </w:pPr>
    </w:p>
    <w:p w14:paraId="0C0CD552" w14:textId="77777777" w:rsidR="00B74CE4" w:rsidRDefault="00B74CE4" w:rsidP="00B74CE4">
      <w:pPr>
        <w:pStyle w:val="Sinespaciado"/>
        <w:jc w:val="both"/>
        <w:rPr>
          <w:rFonts w:ascii="Arial" w:hAnsi="Arial" w:cs="Arial"/>
          <w:sz w:val="28"/>
          <w:szCs w:val="28"/>
        </w:rPr>
      </w:pPr>
    </w:p>
    <w:p w14:paraId="05D8E82D" w14:textId="77777777" w:rsidR="00B74CE4" w:rsidRDefault="00B74CE4" w:rsidP="00B74CE4">
      <w:pPr>
        <w:pStyle w:val="Sinespaciado"/>
        <w:jc w:val="both"/>
        <w:rPr>
          <w:rFonts w:ascii="Arial" w:hAnsi="Arial" w:cs="Arial"/>
          <w:sz w:val="28"/>
          <w:szCs w:val="28"/>
        </w:rPr>
      </w:pPr>
    </w:p>
    <w:p w14:paraId="27FA356B" w14:textId="77777777" w:rsidR="00B74CE4" w:rsidRDefault="00B74CE4" w:rsidP="00B74CE4">
      <w:pPr>
        <w:pStyle w:val="Sinespaciado"/>
        <w:jc w:val="both"/>
        <w:rPr>
          <w:rFonts w:ascii="Arial" w:hAnsi="Arial" w:cs="Arial"/>
          <w:sz w:val="28"/>
          <w:szCs w:val="28"/>
        </w:rPr>
      </w:pPr>
    </w:p>
    <w:p w14:paraId="647F1D88" w14:textId="77777777" w:rsidR="00B74CE4" w:rsidRDefault="00B74CE4" w:rsidP="00B74CE4">
      <w:pPr>
        <w:pStyle w:val="Sinespaciado"/>
        <w:jc w:val="both"/>
        <w:rPr>
          <w:rFonts w:ascii="Arial" w:hAnsi="Arial" w:cs="Arial"/>
          <w:sz w:val="28"/>
          <w:szCs w:val="28"/>
        </w:rPr>
      </w:pPr>
    </w:p>
    <w:p w14:paraId="497A670A" w14:textId="77777777" w:rsidR="00B74CE4" w:rsidRDefault="00B74CE4" w:rsidP="00B74CE4">
      <w:pPr>
        <w:pStyle w:val="Sinespaciado"/>
        <w:jc w:val="both"/>
        <w:rPr>
          <w:rFonts w:ascii="Arial" w:hAnsi="Arial" w:cs="Arial"/>
          <w:sz w:val="28"/>
          <w:szCs w:val="28"/>
        </w:rPr>
      </w:pPr>
    </w:p>
    <w:p w14:paraId="7946A0E7" w14:textId="77777777" w:rsidR="00B74CE4" w:rsidRDefault="00B74CE4" w:rsidP="00B74CE4">
      <w:pPr>
        <w:pStyle w:val="Sinespaciado"/>
        <w:jc w:val="both"/>
        <w:rPr>
          <w:rFonts w:ascii="Arial" w:hAnsi="Arial" w:cs="Arial"/>
          <w:sz w:val="28"/>
          <w:szCs w:val="28"/>
        </w:rPr>
      </w:pPr>
    </w:p>
    <w:p w14:paraId="45FBA453" w14:textId="69F9FB44" w:rsidR="00B74CE4" w:rsidRDefault="00B74CE4" w:rsidP="00B74CE4">
      <w:pPr>
        <w:pStyle w:val="Sinespaciado"/>
        <w:jc w:val="both"/>
        <w:rPr>
          <w:rFonts w:ascii="Arial" w:hAnsi="Arial" w:cs="Arial"/>
          <w:sz w:val="28"/>
          <w:szCs w:val="28"/>
        </w:rPr>
      </w:pPr>
      <w:r>
        <w:rPr>
          <w:noProof/>
          <w:lang w:val="es-ES_tradnl" w:eastAsia="es-ES_tradnl"/>
        </w:rPr>
        <w:lastRenderedPageBreak/>
        <w:drawing>
          <wp:anchor distT="0" distB="0" distL="114300" distR="114300" simplePos="0" relativeHeight="251663360" behindDoc="1" locked="0" layoutInCell="1" allowOverlap="1" wp14:anchorId="1333EBF6" wp14:editId="7767EB77">
            <wp:simplePos x="0" y="0"/>
            <wp:positionH relativeFrom="page">
              <wp:posOffset>22860</wp:posOffset>
            </wp:positionH>
            <wp:positionV relativeFrom="paragraph">
              <wp:posOffset>-876935</wp:posOffset>
            </wp:positionV>
            <wp:extent cx="7581900" cy="10720705"/>
            <wp:effectExtent l="0" t="0" r="0" b="4445"/>
            <wp:wrapNone/>
            <wp:docPr id="449388673" name="Imagen 44938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1900" cy="10720705"/>
                    </a:xfrm>
                    <a:prstGeom prst="rect">
                      <a:avLst/>
                    </a:prstGeom>
                  </pic:spPr>
                </pic:pic>
              </a:graphicData>
            </a:graphic>
            <wp14:sizeRelH relativeFrom="margin">
              <wp14:pctWidth>0</wp14:pctWidth>
            </wp14:sizeRelH>
            <wp14:sizeRelV relativeFrom="margin">
              <wp14:pctHeight>0</wp14:pctHeight>
            </wp14:sizeRelV>
          </wp:anchor>
        </w:drawing>
      </w:r>
    </w:p>
    <w:p w14:paraId="49E05674" w14:textId="77777777" w:rsidR="00B74CE4" w:rsidRDefault="00B74CE4" w:rsidP="00B74CE4">
      <w:pPr>
        <w:pStyle w:val="Sinespaciado"/>
        <w:jc w:val="both"/>
        <w:rPr>
          <w:rFonts w:ascii="Arial" w:hAnsi="Arial" w:cs="Arial"/>
          <w:sz w:val="28"/>
          <w:szCs w:val="28"/>
        </w:rPr>
      </w:pPr>
    </w:p>
    <w:p w14:paraId="3FB91F84" w14:textId="46529A65" w:rsidR="00B74CE4" w:rsidRDefault="00B74CE4" w:rsidP="00B74CE4">
      <w:pPr>
        <w:pStyle w:val="Sinespaciado"/>
        <w:jc w:val="both"/>
        <w:rPr>
          <w:rFonts w:ascii="Arial" w:hAnsi="Arial" w:cs="Arial"/>
          <w:sz w:val="28"/>
          <w:szCs w:val="28"/>
        </w:rPr>
      </w:pPr>
    </w:p>
    <w:p w14:paraId="2205BE7B" w14:textId="77777777" w:rsidR="00B74CE4" w:rsidRDefault="00B74CE4" w:rsidP="00B74CE4">
      <w:pPr>
        <w:pStyle w:val="Sinespaciado"/>
        <w:jc w:val="both"/>
        <w:rPr>
          <w:rFonts w:ascii="Arial" w:hAnsi="Arial" w:cs="Arial"/>
          <w:sz w:val="28"/>
          <w:szCs w:val="28"/>
        </w:rPr>
      </w:pPr>
    </w:p>
    <w:p w14:paraId="4F07A716" w14:textId="77777777" w:rsidR="00B74CE4" w:rsidRDefault="00B74CE4" w:rsidP="00B74CE4">
      <w:pPr>
        <w:pStyle w:val="Sinespaciado"/>
        <w:jc w:val="both"/>
        <w:rPr>
          <w:rFonts w:ascii="Arial" w:hAnsi="Arial" w:cs="Arial"/>
          <w:sz w:val="28"/>
          <w:szCs w:val="28"/>
        </w:rPr>
      </w:pPr>
    </w:p>
    <w:p w14:paraId="21487364" w14:textId="77777777" w:rsidR="00B74CE4" w:rsidRPr="00B74CE4" w:rsidRDefault="00B74CE4" w:rsidP="00B74CE4">
      <w:pPr>
        <w:pStyle w:val="Sinespaciado"/>
        <w:jc w:val="both"/>
        <w:rPr>
          <w:rFonts w:ascii="Arial" w:hAnsi="Arial" w:cs="Arial"/>
          <w:sz w:val="28"/>
          <w:szCs w:val="28"/>
        </w:rPr>
      </w:pPr>
    </w:p>
    <w:p w14:paraId="33727EF6" w14:textId="77777777" w:rsidR="00B74CE4" w:rsidRDefault="00B74CE4" w:rsidP="00B74CE4">
      <w:pPr>
        <w:pStyle w:val="Sinespaciado"/>
        <w:jc w:val="both"/>
        <w:rPr>
          <w:rFonts w:ascii="Arial" w:hAnsi="Arial" w:cs="Arial"/>
          <w:sz w:val="28"/>
          <w:szCs w:val="28"/>
        </w:rPr>
      </w:pPr>
    </w:p>
    <w:p w14:paraId="701732CF" w14:textId="4A7D6A2D" w:rsidR="00B74CE4" w:rsidRPr="00B74CE4" w:rsidRDefault="00B74CE4" w:rsidP="00B74CE4">
      <w:pPr>
        <w:pStyle w:val="Sinespaciado"/>
        <w:jc w:val="both"/>
        <w:rPr>
          <w:rFonts w:ascii="Arial" w:hAnsi="Arial" w:cs="Arial"/>
          <w:sz w:val="28"/>
          <w:szCs w:val="28"/>
        </w:rPr>
      </w:pPr>
      <w:r w:rsidRPr="00B74CE4">
        <w:rPr>
          <w:rFonts w:ascii="Arial" w:hAnsi="Arial" w:cs="Arial"/>
          <w:sz w:val="28"/>
          <w:szCs w:val="28"/>
        </w:rPr>
        <w:t xml:space="preserve">Al mismo tiempo que aplaudimos esta forma de estrechar las relaciones bilaterales, en tanto que Asociación de la sociedad civil española y andaluza también queremos afirmar nuestro compromiso con el hermano pueblo marroquí, con el que seguiremos trabajando para que en el diálogo entre nuestros dos países se escuche también la voz de la sociedad, de los profesionales del saber, artistas, educadores, promotores del crecimiento económico y otros protagonistas de la solidaridad y el hermanamiento. </w:t>
      </w:r>
    </w:p>
    <w:p w14:paraId="45053266" w14:textId="77777777" w:rsidR="00B74CE4" w:rsidRDefault="00B74CE4" w:rsidP="00B74CE4">
      <w:pPr>
        <w:pStyle w:val="Sinespaciado"/>
        <w:jc w:val="both"/>
        <w:rPr>
          <w:rFonts w:ascii="Arial" w:hAnsi="Arial" w:cs="Arial"/>
          <w:sz w:val="28"/>
          <w:szCs w:val="28"/>
        </w:rPr>
      </w:pPr>
      <w:r w:rsidRPr="00B74CE4">
        <w:rPr>
          <w:rFonts w:ascii="Arial" w:hAnsi="Arial" w:cs="Arial"/>
          <w:sz w:val="28"/>
          <w:szCs w:val="28"/>
        </w:rPr>
        <w:t xml:space="preserve">La XIII Reunión de Alto Nivel es un peldaño más en el entramado forjado entre nuestras dos naciones hermanas. Reafirmamos así nuestro compromiso para seguir trabajando en la mejora de nuestro futuro común, salvando los obstáculos, incertidumbres y malentendidos que surjan en el camino. </w:t>
      </w:r>
    </w:p>
    <w:p w14:paraId="13B22A3F" w14:textId="77777777" w:rsidR="00B74CE4" w:rsidRDefault="00B74CE4" w:rsidP="00B74CE4">
      <w:pPr>
        <w:pStyle w:val="Sinespaciado"/>
        <w:jc w:val="both"/>
        <w:rPr>
          <w:rFonts w:ascii="Arial" w:hAnsi="Arial" w:cs="Arial"/>
          <w:sz w:val="28"/>
          <w:szCs w:val="28"/>
        </w:rPr>
      </w:pPr>
    </w:p>
    <w:p w14:paraId="13797768" w14:textId="77777777" w:rsidR="00B74CE4" w:rsidRDefault="00B74CE4" w:rsidP="00B74CE4">
      <w:pPr>
        <w:pStyle w:val="Sinespaciado"/>
        <w:jc w:val="both"/>
        <w:rPr>
          <w:rFonts w:ascii="Arial" w:hAnsi="Arial" w:cs="Arial"/>
          <w:sz w:val="28"/>
          <w:szCs w:val="28"/>
        </w:rPr>
      </w:pPr>
    </w:p>
    <w:p w14:paraId="67782921" w14:textId="77777777" w:rsidR="00B74CE4" w:rsidRDefault="00B74CE4" w:rsidP="00B74CE4">
      <w:pPr>
        <w:pStyle w:val="Sinespaciado"/>
        <w:jc w:val="both"/>
        <w:rPr>
          <w:rFonts w:ascii="Arial" w:hAnsi="Arial" w:cs="Arial"/>
          <w:sz w:val="28"/>
          <w:szCs w:val="28"/>
        </w:rPr>
      </w:pPr>
    </w:p>
    <w:p w14:paraId="2298A1B4" w14:textId="77777777" w:rsidR="00B74CE4" w:rsidRDefault="00B74CE4" w:rsidP="00B74CE4">
      <w:pPr>
        <w:pStyle w:val="Sinespaciado"/>
        <w:jc w:val="both"/>
        <w:rPr>
          <w:rFonts w:ascii="Arial" w:hAnsi="Arial" w:cs="Arial"/>
          <w:sz w:val="28"/>
          <w:szCs w:val="28"/>
        </w:rPr>
      </w:pPr>
    </w:p>
    <w:p w14:paraId="5559E9BB" w14:textId="19B793EF" w:rsidR="00B74CE4" w:rsidRPr="00B74CE4" w:rsidRDefault="00B74CE4" w:rsidP="00B74CE4">
      <w:pPr>
        <w:pStyle w:val="Sinespaciado"/>
        <w:jc w:val="both"/>
        <w:rPr>
          <w:rFonts w:ascii="Arial" w:hAnsi="Arial" w:cs="Arial"/>
          <w:sz w:val="28"/>
          <w:szCs w:val="28"/>
        </w:rPr>
      </w:pPr>
      <w:r>
        <w:rPr>
          <w:b/>
          <w:bCs/>
        </w:rPr>
        <w:t>Más información en página web oficial: www.asociaciondeamistadandaluzamarroqui.com o contactar con Rafael Guerrero: (+34 670940435), e-mail: raguemo2000@yahoo.es // Pedro Canales: (+34 601212058), e-mail: pedrocanales@yahoo.fr</w:t>
      </w:r>
    </w:p>
    <w:p w14:paraId="736B4EFD" w14:textId="77777777" w:rsidR="00B74CE4" w:rsidRPr="00B74CE4" w:rsidRDefault="00B74CE4" w:rsidP="00B74CE4">
      <w:pPr>
        <w:pStyle w:val="Sinespaciado"/>
        <w:jc w:val="both"/>
        <w:rPr>
          <w:rFonts w:ascii="Arial" w:hAnsi="Arial" w:cs="Arial"/>
          <w:sz w:val="28"/>
          <w:szCs w:val="28"/>
        </w:rPr>
      </w:pPr>
    </w:p>
    <w:p w14:paraId="36CD3936" w14:textId="77777777" w:rsidR="00B74CE4" w:rsidRPr="009B10EE" w:rsidRDefault="00B74CE4" w:rsidP="009B10EE">
      <w:pPr>
        <w:pStyle w:val="Sinespaciado"/>
        <w:jc w:val="center"/>
        <w:rPr>
          <w:rFonts w:asciiTheme="minorBidi" w:hAnsiTheme="minorBidi"/>
          <w:b/>
          <w:bCs/>
          <w:color w:val="006600"/>
          <w:sz w:val="52"/>
          <w:szCs w:val="52"/>
          <w:lang w:eastAsia="es-ES"/>
        </w:rPr>
      </w:pPr>
    </w:p>
    <w:p w14:paraId="448C5856" w14:textId="77777777" w:rsidR="009B10EE" w:rsidRDefault="009B10EE" w:rsidP="009B10EE">
      <w:pPr>
        <w:pStyle w:val="Sinespaciado"/>
        <w:jc w:val="both"/>
        <w:rPr>
          <w:rFonts w:asciiTheme="minorBidi" w:hAnsiTheme="minorBidi"/>
          <w:b/>
          <w:bCs/>
          <w:sz w:val="24"/>
          <w:szCs w:val="24"/>
          <w:lang w:eastAsia="es-ES"/>
        </w:rPr>
      </w:pPr>
    </w:p>
    <w:p w14:paraId="2FD2D37A" w14:textId="329C9A0B" w:rsidR="00964A5B" w:rsidRPr="009B10EE" w:rsidRDefault="00964A5B" w:rsidP="009B10EE">
      <w:pPr>
        <w:pStyle w:val="Sinespaciado"/>
        <w:jc w:val="both"/>
        <w:rPr>
          <w:rFonts w:asciiTheme="minorBidi" w:hAnsiTheme="minorBidi"/>
          <w:b/>
          <w:bCs/>
          <w:sz w:val="24"/>
          <w:szCs w:val="24"/>
          <w:lang w:eastAsia="es-ES"/>
        </w:rPr>
      </w:pPr>
    </w:p>
    <w:sectPr w:rsidR="00964A5B" w:rsidRPr="009B10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24D7E"/>
    <w:multiLevelType w:val="hybridMultilevel"/>
    <w:tmpl w:val="5AB42C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017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82"/>
    <w:rsid w:val="001907E3"/>
    <w:rsid w:val="00197D70"/>
    <w:rsid w:val="001A2E48"/>
    <w:rsid w:val="001A6E70"/>
    <w:rsid w:val="001F1748"/>
    <w:rsid w:val="002103B2"/>
    <w:rsid w:val="002338B5"/>
    <w:rsid w:val="00253E87"/>
    <w:rsid w:val="002E10C2"/>
    <w:rsid w:val="003135B2"/>
    <w:rsid w:val="0035496F"/>
    <w:rsid w:val="0039473B"/>
    <w:rsid w:val="004057EB"/>
    <w:rsid w:val="004829F1"/>
    <w:rsid w:val="004D7706"/>
    <w:rsid w:val="004E4D35"/>
    <w:rsid w:val="004F28A6"/>
    <w:rsid w:val="006B6E12"/>
    <w:rsid w:val="006C33F9"/>
    <w:rsid w:val="006E459D"/>
    <w:rsid w:val="006E6FAD"/>
    <w:rsid w:val="00764B05"/>
    <w:rsid w:val="007F263B"/>
    <w:rsid w:val="008B0D1D"/>
    <w:rsid w:val="00911E13"/>
    <w:rsid w:val="00964A5B"/>
    <w:rsid w:val="009B10EE"/>
    <w:rsid w:val="00A06830"/>
    <w:rsid w:val="00A562B5"/>
    <w:rsid w:val="00A868F6"/>
    <w:rsid w:val="00B22E7A"/>
    <w:rsid w:val="00B7138A"/>
    <w:rsid w:val="00B74CE4"/>
    <w:rsid w:val="00C2002F"/>
    <w:rsid w:val="00C40C82"/>
    <w:rsid w:val="00CA5040"/>
    <w:rsid w:val="00E50066"/>
    <w:rsid w:val="00E91AA2"/>
    <w:rsid w:val="00EA1CF4"/>
    <w:rsid w:val="00ED1E49"/>
    <w:rsid w:val="00FC7B15"/>
    <w:rsid w:val="00FD798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B6B1"/>
  <w15:docId w15:val="{75F607DC-08AF-4F45-8686-EF95F056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0C82"/>
    <w:pPr>
      <w:spacing w:after="0" w:line="240" w:lineRule="auto"/>
    </w:pPr>
  </w:style>
  <w:style w:type="table" w:styleId="Tablaconcuadrcula">
    <w:name w:val="Table Grid"/>
    <w:basedOn w:val="Tablanormal"/>
    <w:uiPriority w:val="59"/>
    <w:rsid w:val="0040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4A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64A5B"/>
    <w:rPr>
      <w:b/>
      <w:bCs/>
    </w:rPr>
  </w:style>
  <w:style w:type="character" w:styleId="Hipervnculo">
    <w:name w:val="Hyperlink"/>
    <w:basedOn w:val="Fuentedeprrafopredeter"/>
    <w:uiPriority w:val="99"/>
    <w:unhideWhenUsed/>
    <w:rsid w:val="00964A5B"/>
    <w:rPr>
      <w:color w:val="0000FF"/>
      <w:u w:val="single"/>
    </w:rPr>
  </w:style>
  <w:style w:type="character" w:styleId="Mencinsinresolver">
    <w:name w:val="Unresolved Mention"/>
    <w:basedOn w:val="Fuentedeprrafopredeter"/>
    <w:uiPriority w:val="99"/>
    <w:semiHidden/>
    <w:unhideWhenUsed/>
    <w:rsid w:val="00964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Sarria</dc:creator>
  <cp:lastModifiedBy>Fiscal_01</cp:lastModifiedBy>
  <cp:revision>2</cp:revision>
  <cp:lastPrinted>2024-04-10T07:29:00Z</cp:lastPrinted>
  <dcterms:created xsi:type="dcterms:W3CDTF">2025-12-05T09:32:00Z</dcterms:created>
  <dcterms:modified xsi:type="dcterms:W3CDTF">2025-12-05T09:32:00Z</dcterms:modified>
</cp:coreProperties>
</file>